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97" w:rsidRDefault="00AB4597" w:rsidP="00190A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597" w:rsidRDefault="00AB4597" w:rsidP="00AB4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Епанова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AB4597" w:rsidRDefault="00AB4597" w:rsidP="00AB45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597" w:rsidRDefault="00AB4597" w:rsidP="00190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Семинар-практикум</w:t>
      </w:r>
    </w:p>
    <w:p w:rsidR="002124F7" w:rsidRDefault="002124F7" w:rsidP="002124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124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пооперационных карт и незавершенных композиций в самостоятельной, театрализованной, продуктивной деятельности дошкольников</w:t>
      </w:r>
      <w:proofErr w:type="gramStart"/>
      <w:r w:rsidRPr="00212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2124F7" w:rsidRPr="002124F7" w:rsidRDefault="002124F7" w:rsidP="002124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90ADF" w:rsidRPr="00190ADF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В дошкольном возрасте закладываются основы развития личности и начинают формироваться творческие способности. </w:t>
      </w:r>
      <w:r w:rsidR="004A132A">
        <w:rPr>
          <w:rFonts w:ascii="Times New Roman" w:hAnsi="Times New Roman" w:cs="Times New Roman"/>
          <w:sz w:val="28"/>
          <w:szCs w:val="28"/>
        </w:rPr>
        <w:t>Ч</w:t>
      </w:r>
      <w:r w:rsidRPr="00190ADF">
        <w:rPr>
          <w:rFonts w:ascii="Times New Roman" w:hAnsi="Times New Roman" w:cs="Times New Roman"/>
          <w:sz w:val="28"/>
          <w:szCs w:val="28"/>
        </w:rPr>
        <w:t>еловек с такими способностями может находить оригинальные и нестандартные, но эффективные решения различных проблем.</w:t>
      </w:r>
    </w:p>
    <w:p w:rsidR="00190ADF" w:rsidRPr="00190ADF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Сегодня проблема творческого развития и саморазвития личности ребенка </w:t>
      </w:r>
      <w:r w:rsidR="00B306B8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190ADF">
        <w:rPr>
          <w:rFonts w:ascii="Times New Roman" w:hAnsi="Times New Roman" w:cs="Times New Roman"/>
          <w:sz w:val="28"/>
          <w:szCs w:val="28"/>
        </w:rPr>
        <w:t>актуальн</w:t>
      </w:r>
      <w:r w:rsidR="00B306B8">
        <w:rPr>
          <w:rFonts w:ascii="Times New Roman" w:hAnsi="Times New Roman" w:cs="Times New Roman"/>
          <w:sz w:val="28"/>
          <w:szCs w:val="28"/>
        </w:rPr>
        <w:t>а</w:t>
      </w:r>
      <w:r w:rsidRPr="00190ADF">
        <w:rPr>
          <w:rFonts w:ascii="Times New Roman" w:hAnsi="Times New Roman" w:cs="Times New Roman"/>
          <w:sz w:val="28"/>
          <w:szCs w:val="28"/>
        </w:rPr>
        <w:t xml:space="preserve">. ФГОС ДО акцентирует внимание на </w:t>
      </w:r>
      <w:proofErr w:type="spellStart"/>
      <w:r w:rsidRPr="00190ADF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190ADF">
        <w:rPr>
          <w:rFonts w:ascii="Times New Roman" w:hAnsi="Times New Roman" w:cs="Times New Roman"/>
          <w:sz w:val="28"/>
          <w:szCs w:val="28"/>
        </w:rPr>
        <w:t xml:space="preserve"> развитии детей. То есть все в жизни и в нашем взаимодействии с детьми должно основываться на </w:t>
      </w:r>
      <w:proofErr w:type="spellStart"/>
      <w:r w:rsidRPr="00190ADF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190ADF">
        <w:rPr>
          <w:rFonts w:ascii="Times New Roman" w:hAnsi="Times New Roman" w:cs="Times New Roman"/>
          <w:sz w:val="28"/>
          <w:szCs w:val="28"/>
        </w:rPr>
        <w:t xml:space="preserve"> подходе. Педагоги должны организовать развивающую среду таким образом, чтобы приобщить детей к разным видам деятельности, и через эту деятельность развивать их.</w:t>
      </w:r>
    </w:p>
    <w:p w:rsidR="00B306B8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Детское творчество, в независимости от вида деятельности, характеризуется искренностью и непосредственностью. Ребенок должен творить без принуждения, исходя из внутренней потребности, из собственных желаний</w:t>
      </w:r>
      <w:r w:rsidR="00B306B8">
        <w:rPr>
          <w:rFonts w:ascii="Times New Roman" w:hAnsi="Times New Roman" w:cs="Times New Roman"/>
          <w:sz w:val="28"/>
          <w:szCs w:val="28"/>
        </w:rPr>
        <w:t>.</w:t>
      </w:r>
      <w:r w:rsidRPr="00190ADF">
        <w:rPr>
          <w:rFonts w:ascii="Times New Roman" w:hAnsi="Times New Roman" w:cs="Times New Roman"/>
          <w:sz w:val="28"/>
          <w:szCs w:val="28"/>
        </w:rPr>
        <w:t xml:space="preserve"> </w:t>
      </w:r>
      <w:r w:rsidR="00B306B8">
        <w:rPr>
          <w:rFonts w:ascii="Times New Roman" w:hAnsi="Times New Roman" w:cs="Times New Roman"/>
          <w:sz w:val="28"/>
          <w:szCs w:val="28"/>
        </w:rPr>
        <w:t>Н</w:t>
      </w:r>
      <w:r w:rsidRPr="00190ADF">
        <w:rPr>
          <w:rFonts w:ascii="Times New Roman" w:hAnsi="Times New Roman" w:cs="Times New Roman"/>
          <w:sz w:val="28"/>
          <w:szCs w:val="28"/>
        </w:rPr>
        <w:t xml:space="preserve">о для </w:t>
      </w:r>
      <w:r w:rsidR="00B306B8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190ADF">
        <w:rPr>
          <w:rFonts w:ascii="Times New Roman" w:hAnsi="Times New Roman" w:cs="Times New Roman"/>
          <w:sz w:val="28"/>
          <w:szCs w:val="28"/>
        </w:rPr>
        <w:t xml:space="preserve">необходимо создавать благоприятную развивающую среду и подбирать методы, которые рождали бы у ребенка </w:t>
      </w:r>
      <w:r w:rsidR="00B306B8">
        <w:rPr>
          <w:rFonts w:ascii="Times New Roman" w:hAnsi="Times New Roman" w:cs="Times New Roman"/>
          <w:sz w:val="28"/>
          <w:szCs w:val="28"/>
        </w:rPr>
        <w:t>желание «сочинять».</w:t>
      </w:r>
    </w:p>
    <w:p w:rsidR="00190ADF" w:rsidRPr="00190ADF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 приоритет отдается схемам, картам, алгоритмам.</w:t>
      </w:r>
      <w:r w:rsidR="00B306B8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B306B8" w:rsidRPr="00B306B8">
        <w:rPr>
          <w:rFonts w:ascii="Times New Roman" w:hAnsi="Times New Roman" w:cs="Times New Roman"/>
          <w:sz w:val="28"/>
          <w:szCs w:val="28"/>
        </w:rPr>
        <w:t xml:space="preserve"> </w:t>
      </w:r>
      <w:r w:rsidR="00B306B8">
        <w:rPr>
          <w:rFonts w:ascii="Times New Roman" w:hAnsi="Times New Roman" w:cs="Times New Roman"/>
          <w:sz w:val="28"/>
          <w:szCs w:val="28"/>
        </w:rPr>
        <w:t>п</w:t>
      </w:r>
      <w:r w:rsidR="00B306B8" w:rsidRPr="00190ADF">
        <w:rPr>
          <w:rFonts w:ascii="Times New Roman" w:hAnsi="Times New Roman" w:cs="Times New Roman"/>
          <w:sz w:val="28"/>
          <w:szCs w:val="28"/>
        </w:rPr>
        <w:t>едагог</w:t>
      </w:r>
      <w:r w:rsidR="00B306B8">
        <w:rPr>
          <w:rFonts w:ascii="Times New Roman" w:hAnsi="Times New Roman" w:cs="Times New Roman"/>
          <w:sz w:val="28"/>
          <w:szCs w:val="28"/>
        </w:rPr>
        <w:t>а</w:t>
      </w:r>
      <w:r w:rsidRPr="00190ADF">
        <w:rPr>
          <w:rFonts w:ascii="Times New Roman" w:hAnsi="Times New Roman" w:cs="Times New Roman"/>
          <w:sz w:val="28"/>
          <w:szCs w:val="28"/>
        </w:rPr>
        <w:t xml:space="preserve"> приобретает новую </w:t>
      </w:r>
      <w:r w:rsidR="00B306B8">
        <w:rPr>
          <w:rFonts w:ascii="Times New Roman" w:hAnsi="Times New Roman" w:cs="Times New Roman"/>
          <w:sz w:val="28"/>
          <w:szCs w:val="28"/>
        </w:rPr>
        <w:t>роль</w:t>
      </w:r>
      <w:r w:rsidRPr="00190ADF">
        <w:rPr>
          <w:rFonts w:ascii="Times New Roman" w:hAnsi="Times New Roman" w:cs="Times New Roman"/>
          <w:sz w:val="28"/>
          <w:szCs w:val="28"/>
        </w:rPr>
        <w:t>: от указания «делай, как я» к позиции, которая призвана инициировать, сопровождать и помогать каждому ребенку самостоятельно формировать его способы деятельности. В жизни человека повсюду окружают знаки, уже с дошкольного возраста ему нужно научиться их видеть, читать и следовать им. Поэтому нам нужно внести их в развивающую среду детского сада таким образом, чтобы ребенок, читая знаки, которые мы придумали вместе с детьми, мог развивать свою инициативу, самостоятельность. Где каждый ребенок мог бы выбрать для себя что-то «свое», подходящее, самое приемлемое. Хорошим решением является использование в работе с детьми пооперационных карт.</w:t>
      </w:r>
    </w:p>
    <w:p w:rsidR="00190ADF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Наряду с пооперационными картами в дошкольных учреждениях применяются алгоритмы и схемы</w:t>
      </w:r>
    </w:p>
    <w:p w:rsidR="00190ADF" w:rsidRPr="00190ADF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90ADF">
        <w:rPr>
          <w:rFonts w:ascii="Times New Roman" w:hAnsi="Times New Roman" w:cs="Times New Roman"/>
          <w:sz w:val="28"/>
          <w:szCs w:val="28"/>
        </w:rPr>
        <w:t>хемы – пошаговые инструкции</w:t>
      </w:r>
      <w:r>
        <w:rPr>
          <w:rFonts w:ascii="Times New Roman" w:hAnsi="Times New Roman" w:cs="Times New Roman"/>
          <w:sz w:val="28"/>
          <w:szCs w:val="28"/>
        </w:rPr>
        <w:t>. Например, д</w:t>
      </w:r>
      <w:r w:rsidRPr="00190ADF">
        <w:rPr>
          <w:rFonts w:ascii="Times New Roman" w:hAnsi="Times New Roman" w:cs="Times New Roman"/>
          <w:sz w:val="28"/>
          <w:szCs w:val="28"/>
        </w:rPr>
        <w:t>ля детей большую сложность представляют изготовление поделок из различных материалов. В этом случае огромную пользу могут оказать</w:t>
      </w:r>
      <w:r>
        <w:rPr>
          <w:rFonts w:ascii="Times New Roman" w:hAnsi="Times New Roman" w:cs="Times New Roman"/>
          <w:sz w:val="28"/>
          <w:szCs w:val="28"/>
        </w:rPr>
        <w:t xml:space="preserve"> схемы</w:t>
      </w:r>
      <w:r w:rsidRPr="00190ADF">
        <w:rPr>
          <w:rFonts w:ascii="Times New Roman" w:hAnsi="Times New Roman" w:cs="Times New Roman"/>
          <w:sz w:val="28"/>
          <w:szCs w:val="28"/>
        </w:rPr>
        <w:t xml:space="preserve"> по изготовлению поделок. Важно, чтобы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190ADF">
        <w:rPr>
          <w:rFonts w:ascii="Times New Roman" w:hAnsi="Times New Roman" w:cs="Times New Roman"/>
          <w:sz w:val="28"/>
          <w:szCs w:val="28"/>
        </w:rPr>
        <w:t xml:space="preserve"> были простыми, доступными для детей в соответствии с возрастом. Схема – это процесс, или подробный ряд шагов, необходимых для получения определенного результата. То есть дети видят готовую поделку и схематическое пошаговое изображение ее изготовления.</w:t>
      </w:r>
    </w:p>
    <w:p w:rsidR="00190ADF" w:rsidRPr="00190ADF" w:rsidRDefault="00190ADF" w:rsidP="00D46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lastRenderedPageBreak/>
        <w:t>2. Алгоритм – это определенная последовательность действий выполнения работы, которая приводит к достижению результата. Составляя алгоритм, детально прописывают каждое действие того, которое приведет к решению поставленной задачи. Задается алгоритм с помощью условного знака – стрелки.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ADF">
        <w:rPr>
          <w:rFonts w:ascii="Times New Roman" w:hAnsi="Times New Roman" w:cs="Times New Roman"/>
          <w:sz w:val="28"/>
          <w:szCs w:val="28"/>
        </w:rPr>
        <w:t>Сходство пошаговых схем и алгоритмов в том, что дети видят, что они будут делать, и они легки в применении. Но схема более понятна по сравнению с алгоритмом.</w:t>
      </w:r>
    </w:p>
    <w:p w:rsidR="00BA16A6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3. Пооперационная карта – это опис</w:t>
      </w:r>
      <w:r w:rsidR="004A132A">
        <w:rPr>
          <w:rFonts w:ascii="Times New Roman" w:hAnsi="Times New Roman" w:cs="Times New Roman"/>
          <w:sz w:val="28"/>
          <w:szCs w:val="28"/>
        </w:rPr>
        <w:t xml:space="preserve">ание процесса в виде пошаговой </w:t>
      </w:r>
      <w:r w:rsidRPr="00190ADF">
        <w:rPr>
          <w:rFonts w:ascii="Times New Roman" w:hAnsi="Times New Roman" w:cs="Times New Roman"/>
          <w:sz w:val="28"/>
          <w:szCs w:val="28"/>
        </w:rPr>
        <w:t xml:space="preserve">последовательности действий с указанием применяемых средств и предполагаемым результатом. Детей необходимо научить «читать» карту. Для этого педагог вместе с детьми рассматривает карту, проговаривает </w:t>
      </w:r>
      <w:r w:rsidR="004A132A">
        <w:rPr>
          <w:rFonts w:ascii="Times New Roman" w:hAnsi="Times New Roman" w:cs="Times New Roman"/>
          <w:sz w:val="28"/>
          <w:szCs w:val="28"/>
        </w:rPr>
        <w:t>каждый шаг</w:t>
      </w:r>
      <w:r w:rsidRPr="00190ADF">
        <w:rPr>
          <w:rFonts w:ascii="Times New Roman" w:hAnsi="Times New Roman" w:cs="Times New Roman"/>
          <w:sz w:val="28"/>
          <w:szCs w:val="28"/>
        </w:rPr>
        <w:t>.</w:t>
      </w:r>
    </w:p>
    <w:p w:rsidR="004A132A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Пооперационная карта должна быть составлена в соответствии с возрастом детей. Чем меньше ребенок, тем меньше условных обозначений – 2-4 действия, в старшем возрасте до 7.</w:t>
      </w:r>
    </w:p>
    <w:p w:rsidR="00190ADF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Главный принцип составления карты – от простого к сложному. Обязательно нужно обозначать конечный результат – ребенок должен видеть, к чему стремиться.</w:t>
      </w:r>
      <w:r w:rsidR="00B306B8">
        <w:rPr>
          <w:rFonts w:ascii="Times New Roman" w:hAnsi="Times New Roman" w:cs="Times New Roman"/>
          <w:sz w:val="28"/>
          <w:szCs w:val="28"/>
        </w:rPr>
        <w:t xml:space="preserve">   </w:t>
      </w:r>
      <w:r w:rsidRPr="00190ADF">
        <w:rPr>
          <w:rFonts w:ascii="Times New Roman" w:hAnsi="Times New Roman" w:cs="Times New Roman"/>
          <w:sz w:val="28"/>
          <w:szCs w:val="28"/>
        </w:rPr>
        <w:t xml:space="preserve"> Пооперационные карты постепенно усложняются, один из этапов работы заменяется вопросительным знаком, что стимулирует детское мышление, заставляет детей думать, предполагать, выстраивать определенные связи.</w:t>
      </w:r>
    </w:p>
    <w:p w:rsidR="005C6C1E" w:rsidRPr="00190ADF" w:rsidRDefault="005C6C1E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6A6">
        <w:rPr>
          <w:rFonts w:ascii="Times New Roman" w:hAnsi="Times New Roman" w:cs="Times New Roman"/>
          <w:sz w:val="28"/>
          <w:szCs w:val="28"/>
        </w:rPr>
        <w:t>Использование пооперационных карт и схем отражают последовательность действий ребенка в различных видах деятельности. Это помогает воспитывать у детей инициативу и самостоятельность</w:t>
      </w:r>
      <w:r w:rsidR="004466EE">
        <w:rPr>
          <w:rFonts w:ascii="Times New Roman" w:hAnsi="Times New Roman" w:cs="Times New Roman"/>
          <w:sz w:val="28"/>
          <w:szCs w:val="28"/>
        </w:rPr>
        <w:t>.</w:t>
      </w:r>
    </w:p>
    <w:p w:rsidR="00BA16A6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В нашей группе сначала появились пошаговые схемы изготовления поделок – пошаговое изготовление работы. Схемы поделок подбирались в соответствии с тематическими неделями. В старшей группе, когда дети освоили схемы, стали вводить алгоритмы изготовления работы. Сначала по </w:t>
      </w:r>
      <w:r w:rsidR="004A132A">
        <w:rPr>
          <w:rFonts w:ascii="Times New Roman" w:hAnsi="Times New Roman" w:cs="Times New Roman"/>
          <w:sz w:val="28"/>
          <w:szCs w:val="28"/>
        </w:rPr>
        <w:t>рисованию</w:t>
      </w:r>
      <w:r w:rsidRPr="00190ADF">
        <w:rPr>
          <w:rFonts w:ascii="Times New Roman" w:hAnsi="Times New Roman" w:cs="Times New Roman"/>
          <w:sz w:val="28"/>
          <w:szCs w:val="28"/>
        </w:rPr>
        <w:t>, затем по лепке. Дети сначала рассматривали схемы, алгоритмы изготовления работы, затем стали</w:t>
      </w:r>
      <w:r w:rsidR="004A132A">
        <w:rPr>
          <w:rFonts w:ascii="Times New Roman" w:hAnsi="Times New Roman" w:cs="Times New Roman"/>
          <w:sz w:val="28"/>
          <w:szCs w:val="28"/>
        </w:rPr>
        <w:t xml:space="preserve"> </w:t>
      </w:r>
      <w:r w:rsidR="00B306B8">
        <w:rPr>
          <w:rFonts w:ascii="Times New Roman" w:hAnsi="Times New Roman" w:cs="Times New Roman"/>
          <w:sz w:val="28"/>
          <w:szCs w:val="28"/>
        </w:rPr>
        <w:t>задавать вопросы</w:t>
      </w:r>
      <w:r w:rsidR="00BA16A6">
        <w:rPr>
          <w:rFonts w:ascii="Times New Roman" w:hAnsi="Times New Roman" w:cs="Times New Roman"/>
          <w:sz w:val="28"/>
          <w:szCs w:val="28"/>
        </w:rPr>
        <w:t xml:space="preserve">, </w:t>
      </w:r>
      <w:r w:rsidR="004A132A">
        <w:rPr>
          <w:rFonts w:ascii="Times New Roman" w:hAnsi="Times New Roman" w:cs="Times New Roman"/>
          <w:sz w:val="28"/>
          <w:szCs w:val="28"/>
        </w:rPr>
        <w:t xml:space="preserve">а потом </w:t>
      </w:r>
      <w:r w:rsidR="00BA16A6">
        <w:rPr>
          <w:rFonts w:ascii="Times New Roman" w:hAnsi="Times New Roman" w:cs="Times New Roman"/>
          <w:sz w:val="28"/>
          <w:szCs w:val="28"/>
        </w:rPr>
        <w:t>н</w:t>
      </w:r>
      <w:r w:rsidRPr="00190ADF">
        <w:rPr>
          <w:rFonts w:ascii="Times New Roman" w:hAnsi="Times New Roman" w:cs="Times New Roman"/>
          <w:sz w:val="28"/>
          <w:szCs w:val="28"/>
        </w:rPr>
        <w:t xml:space="preserve">ачинали рисовать, лепить. Детям очень </w:t>
      </w:r>
      <w:r w:rsidR="004A132A">
        <w:rPr>
          <w:rFonts w:ascii="Times New Roman" w:hAnsi="Times New Roman" w:cs="Times New Roman"/>
          <w:sz w:val="28"/>
          <w:szCs w:val="28"/>
        </w:rPr>
        <w:t>нравится</w:t>
      </w:r>
      <w:r w:rsidRPr="00190ADF">
        <w:rPr>
          <w:rFonts w:ascii="Times New Roman" w:hAnsi="Times New Roman" w:cs="Times New Roman"/>
          <w:sz w:val="28"/>
          <w:szCs w:val="28"/>
        </w:rPr>
        <w:t xml:space="preserve"> выполнять работы по схемам. </w:t>
      </w:r>
    </w:p>
    <w:p w:rsidR="005C6C1E" w:rsidRDefault="00BA16A6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я разработала</w:t>
      </w:r>
      <w:r w:rsidR="00190ADF" w:rsidRPr="00190ADF">
        <w:rPr>
          <w:rFonts w:ascii="Times New Roman" w:hAnsi="Times New Roman" w:cs="Times New Roman"/>
          <w:sz w:val="28"/>
          <w:szCs w:val="28"/>
        </w:rPr>
        <w:t xml:space="preserve"> пооперационные карты – карта включает элементы образовательной деятельности и подготовку к ней. Взяв карту, ребенок должен рассмотреть то, что будет делать. Сам выбрать материалы и необходимые инструменты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0ADF" w:rsidRPr="00190ADF">
        <w:rPr>
          <w:rFonts w:ascii="Times New Roman" w:hAnsi="Times New Roman" w:cs="Times New Roman"/>
          <w:sz w:val="28"/>
          <w:szCs w:val="28"/>
        </w:rPr>
        <w:t xml:space="preserve"> способ действия и сделать ее по одному из вариативных образцов.</w:t>
      </w:r>
      <w:r w:rsidR="005C6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Такие карты помогают организовать деятельность детей </w:t>
      </w:r>
      <w:r w:rsidR="005C6C1E">
        <w:rPr>
          <w:rFonts w:ascii="Times New Roman" w:hAnsi="Times New Roman" w:cs="Times New Roman"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sz w:val="28"/>
          <w:szCs w:val="28"/>
        </w:rPr>
        <w:t>в уголке творчества,</w:t>
      </w:r>
      <w:r w:rsidR="005C6C1E">
        <w:rPr>
          <w:rFonts w:ascii="Times New Roman" w:hAnsi="Times New Roman" w:cs="Times New Roman"/>
          <w:sz w:val="28"/>
          <w:szCs w:val="28"/>
        </w:rPr>
        <w:t xml:space="preserve"> но и </w:t>
      </w:r>
      <w:r>
        <w:rPr>
          <w:rFonts w:ascii="Times New Roman" w:hAnsi="Times New Roman" w:cs="Times New Roman"/>
          <w:sz w:val="28"/>
          <w:szCs w:val="28"/>
        </w:rPr>
        <w:t>в уголке экспериментирования.</w:t>
      </w:r>
      <w:r w:rsidR="005C6C1E">
        <w:rPr>
          <w:rFonts w:ascii="Times New Roman" w:hAnsi="Times New Roman" w:cs="Times New Roman"/>
          <w:sz w:val="28"/>
          <w:szCs w:val="28"/>
        </w:rPr>
        <w:t xml:space="preserve"> </w:t>
      </w:r>
      <w:r w:rsidR="00190ADF" w:rsidRPr="00190ADF">
        <w:rPr>
          <w:rFonts w:ascii="Times New Roman" w:hAnsi="Times New Roman" w:cs="Times New Roman"/>
          <w:sz w:val="28"/>
          <w:szCs w:val="28"/>
        </w:rPr>
        <w:t xml:space="preserve"> </w:t>
      </w:r>
      <w:r w:rsidR="005C6C1E">
        <w:rPr>
          <w:rFonts w:ascii="Times New Roman" w:hAnsi="Times New Roman" w:cs="Times New Roman"/>
          <w:sz w:val="28"/>
          <w:szCs w:val="28"/>
        </w:rPr>
        <w:t xml:space="preserve">Эти уголки </w:t>
      </w:r>
      <w:r w:rsidR="00190ADF" w:rsidRPr="00190ADF">
        <w:rPr>
          <w:rFonts w:ascii="Times New Roman" w:hAnsi="Times New Roman" w:cs="Times New Roman"/>
          <w:sz w:val="28"/>
          <w:szCs w:val="28"/>
        </w:rPr>
        <w:t xml:space="preserve">мы </w:t>
      </w:r>
      <w:r w:rsidR="005C6C1E" w:rsidRPr="00190ADF">
        <w:rPr>
          <w:rFonts w:ascii="Times New Roman" w:hAnsi="Times New Roman" w:cs="Times New Roman"/>
          <w:sz w:val="28"/>
          <w:szCs w:val="28"/>
        </w:rPr>
        <w:t xml:space="preserve">наполняем картотеками пооперационных карт </w:t>
      </w:r>
      <w:r w:rsidR="00190ADF" w:rsidRPr="00190ADF">
        <w:rPr>
          <w:rFonts w:ascii="Times New Roman" w:hAnsi="Times New Roman" w:cs="Times New Roman"/>
          <w:sz w:val="28"/>
          <w:szCs w:val="28"/>
        </w:rPr>
        <w:t>вместе с детьми</w:t>
      </w:r>
      <w:r w:rsidR="005C6C1E">
        <w:rPr>
          <w:rFonts w:ascii="Times New Roman" w:hAnsi="Times New Roman" w:cs="Times New Roman"/>
          <w:sz w:val="28"/>
          <w:szCs w:val="28"/>
        </w:rPr>
        <w:t>.</w:t>
      </w:r>
    </w:p>
    <w:p w:rsidR="005C6C1E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 Карты помогают детям проанализировать, какие материалы понадобятся для выполнения работы, какую последовательность операций нужно выполнить для достижения желаемого результата. С помощью такой работы, доступной ребенку, можно научить «читать» карты, если переделать по-другому, добавить новые элементы оформления, изменить размеры, цветовое решение, применить другой материал. При этом у ребенка развивается фантазия, художественный вкус, творчество.</w:t>
      </w:r>
    </w:p>
    <w:p w:rsidR="004A132A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 xml:space="preserve"> Дети проявляют заинтересованность, активность, с интересом выполняют задания педагога и радуются своим успехам. А значит, у них есть стремление </w:t>
      </w:r>
      <w:r w:rsidRPr="00190ADF">
        <w:rPr>
          <w:rFonts w:ascii="Times New Roman" w:hAnsi="Times New Roman" w:cs="Times New Roman"/>
          <w:sz w:val="28"/>
          <w:szCs w:val="28"/>
        </w:rPr>
        <w:lastRenderedPageBreak/>
        <w:t>развивать творческий потенциал, познавать окружающий мир, и педагог способствует этому через развитие таких качеств личности, как активность, доброжелательность, любознательность, самостоятельность.</w:t>
      </w:r>
    </w:p>
    <w:p w:rsidR="005C6C1E" w:rsidRPr="005C6C1E" w:rsidRDefault="005C6C1E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6C1E">
        <w:rPr>
          <w:rFonts w:ascii="Times New Roman" w:hAnsi="Times New Roman" w:cs="Times New Roman"/>
          <w:sz w:val="28"/>
          <w:szCs w:val="28"/>
        </w:rPr>
        <w:t>Своевременное развитие инициативы и самостоятельности расширяет возможности познания, общения, подготавливает успешное вхождение ребенка в ситуацию школьного обучения.</w:t>
      </w:r>
    </w:p>
    <w:p w:rsidR="00190ADF" w:rsidRPr="00190ADF" w:rsidRDefault="00190ADF" w:rsidP="00D463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6C1E" w:rsidRDefault="005C6C1E" w:rsidP="00D46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ADF" w:rsidRPr="00190ADF" w:rsidRDefault="00190ADF" w:rsidP="00D4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Литература</w:t>
      </w:r>
    </w:p>
    <w:p w:rsidR="00190ADF" w:rsidRPr="00190ADF" w:rsidRDefault="00190ADF" w:rsidP="00D4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1. Выготский Л. С. Воображение и творчество в детском возрасте. – СПб</w:t>
      </w:r>
      <w:proofErr w:type="gramStart"/>
      <w:r w:rsidRPr="00190AD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90ADF">
        <w:rPr>
          <w:rFonts w:ascii="Times New Roman" w:hAnsi="Times New Roman" w:cs="Times New Roman"/>
          <w:sz w:val="28"/>
          <w:szCs w:val="28"/>
        </w:rPr>
        <w:t>СОЮЗ, 1997. – 96 с.</w:t>
      </w:r>
    </w:p>
    <w:p w:rsidR="00190ADF" w:rsidRPr="00190ADF" w:rsidRDefault="00190ADF" w:rsidP="00D4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2. Выготский Л. С. Обучение и развитие в дошкольном возрасте. – М., 1998.</w:t>
      </w:r>
    </w:p>
    <w:p w:rsidR="00190ADF" w:rsidRPr="00190ADF" w:rsidRDefault="00190ADF" w:rsidP="00D4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3. Рубинштейн С.Л. Основы общей психологии. – М., 1999.</w:t>
      </w:r>
    </w:p>
    <w:p w:rsidR="00190ADF" w:rsidRPr="00190ADF" w:rsidRDefault="00190ADF" w:rsidP="00D4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4. Дьяченко О.М., Лаврентьева Т.В. Психологическое развитие дошкольников. – М., 2001.</w:t>
      </w:r>
    </w:p>
    <w:p w:rsidR="00190ADF" w:rsidRPr="00190ADF" w:rsidRDefault="00190ADF" w:rsidP="00D46315">
      <w:pPr>
        <w:jc w:val="both"/>
        <w:rPr>
          <w:rFonts w:ascii="Times New Roman" w:hAnsi="Times New Roman" w:cs="Times New Roman"/>
          <w:sz w:val="28"/>
          <w:szCs w:val="28"/>
        </w:rPr>
      </w:pPr>
      <w:r w:rsidRPr="00190ADF">
        <w:rPr>
          <w:rFonts w:ascii="Times New Roman" w:hAnsi="Times New Roman" w:cs="Times New Roman"/>
          <w:sz w:val="28"/>
          <w:szCs w:val="28"/>
        </w:rPr>
        <w:t>5. Теплов Б.М. Избранные труды: в 2-х т. – М.: Педагогика, 1985. – Т. 2. – 359 с.</w:t>
      </w:r>
    </w:p>
    <w:p w:rsidR="00D46315" w:rsidRPr="00190ADF" w:rsidRDefault="00D463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6315" w:rsidRPr="00190ADF" w:rsidSect="002124F7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DF"/>
    <w:rsid w:val="00190ADF"/>
    <w:rsid w:val="002124F7"/>
    <w:rsid w:val="004466EE"/>
    <w:rsid w:val="004A132A"/>
    <w:rsid w:val="005C6C1E"/>
    <w:rsid w:val="00AB4597"/>
    <w:rsid w:val="00B306B8"/>
    <w:rsid w:val="00BA16A6"/>
    <w:rsid w:val="00C03473"/>
    <w:rsid w:val="00D46315"/>
    <w:rsid w:val="00DA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A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A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Holpes</cp:lastModifiedBy>
  <cp:revision>7</cp:revision>
  <dcterms:created xsi:type="dcterms:W3CDTF">2021-02-22T18:37:00Z</dcterms:created>
  <dcterms:modified xsi:type="dcterms:W3CDTF">2025-02-07T11:02:00Z</dcterms:modified>
</cp:coreProperties>
</file>