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CDF" w:rsidRPr="00FF48FC" w:rsidRDefault="00CF4CDF" w:rsidP="00CF4CDF">
      <w:pPr>
        <w:pStyle w:val="1"/>
        <w:shd w:val="clear" w:color="auto" w:fill="FFFFFF"/>
        <w:spacing w:before="0" w:beforeAutospacing="0" w:after="0" w:afterAutospacing="0" w:line="360" w:lineRule="auto"/>
        <w:ind w:left="-19"/>
        <w:jc w:val="center"/>
        <w:rPr>
          <w:sz w:val="28"/>
          <w:szCs w:val="28"/>
        </w:rPr>
      </w:pPr>
      <w:r w:rsidRPr="00FF48FC">
        <w:rPr>
          <w:sz w:val="28"/>
          <w:szCs w:val="28"/>
        </w:rPr>
        <w:t>М</w:t>
      </w:r>
      <w:r>
        <w:rPr>
          <w:sz w:val="28"/>
          <w:szCs w:val="28"/>
        </w:rPr>
        <w:t>Б</w:t>
      </w:r>
      <w:r w:rsidRPr="00FF48FC">
        <w:rPr>
          <w:sz w:val="28"/>
          <w:szCs w:val="28"/>
        </w:rPr>
        <w:t xml:space="preserve">ДОУ «Детский сад № </w:t>
      </w:r>
      <w:r>
        <w:rPr>
          <w:sz w:val="28"/>
          <w:szCs w:val="28"/>
        </w:rPr>
        <w:t>206 г. Челябинска»</w:t>
      </w:r>
    </w:p>
    <w:p w:rsidR="00CF4CDF" w:rsidRPr="00FF48FC" w:rsidRDefault="00CF4CDF" w:rsidP="00CF4CDF">
      <w:pPr>
        <w:pStyle w:val="1"/>
        <w:shd w:val="clear" w:color="auto" w:fill="FFFFFF"/>
        <w:spacing w:before="0" w:beforeAutospacing="0" w:after="0" w:afterAutospacing="0" w:line="360" w:lineRule="auto"/>
        <w:ind w:left="-19"/>
        <w:jc w:val="center"/>
        <w:rPr>
          <w:sz w:val="28"/>
          <w:szCs w:val="28"/>
        </w:rPr>
      </w:pPr>
    </w:p>
    <w:p w:rsidR="00CF4CDF" w:rsidRPr="007E6B9E" w:rsidRDefault="00CF4CDF" w:rsidP="00CF4CDF">
      <w:pPr>
        <w:pStyle w:val="1"/>
        <w:shd w:val="clear" w:color="auto" w:fill="FFFFFF"/>
        <w:spacing w:before="0" w:beforeAutospacing="0" w:after="0" w:afterAutospacing="0" w:line="270" w:lineRule="atLeast"/>
        <w:ind w:left="-19"/>
        <w:jc w:val="center"/>
        <w:rPr>
          <w:color w:val="333333"/>
          <w:sz w:val="28"/>
          <w:szCs w:val="28"/>
        </w:rPr>
      </w:pPr>
    </w:p>
    <w:p w:rsidR="00CF4CDF" w:rsidRPr="007E6B9E" w:rsidRDefault="00CF4CDF" w:rsidP="00CF4CDF">
      <w:pPr>
        <w:pStyle w:val="1"/>
        <w:shd w:val="clear" w:color="auto" w:fill="FFFFFF"/>
        <w:spacing w:before="0" w:beforeAutospacing="0" w:after="0" w:afterAutospacing="0" w:line="270" w:lineRule="atLeast"/>
        <w:ind w:left="-19"/>
        <w:jc w:val="center"/>
        <w:rPr>
          <w:color w:val="333333"/>
          <w:sz w:val="28"/>
          <w:szCs w:val="28"/>
        </w:rPr>
      </w:pPr>
    </w:p>
    <w:p w:rsidR="00CF4CDF" w:rsidRPr="007E6B9E" w:rsidRDefault="00CF4CDF" w:rsidP="00CF4CDF">
      <w:pPr>
        <w:pStyle w:val="1"/>
        <w:shd w:val="clear" w:color="auto" w:fill="FFFFFF"/>
        <w:spacing w:before="0" w:beforeAutospacing="0" w:after="0" w:afterAutospacing="0" w:line="270" w:lineRule="atLeast"/>
        <w:ind w:left="-19"/>
        <w:jc w:val="center"/>
        <w:rPr>
          <w:color w:val="333333"/>
          <w:sz w:val="28"/>
          <w:szCs w:val="28"/>
        </w:rPr>
      </w:pPr>
    </w:p>
    <w:p w:rsidR="00CF4CDF" w:rsidRPr="007E6B9E" w:rsidRDefault="00CF4CDF" w:rsidP="00CF4CDF">
      <w:pPr>
        <w:pStyle w:val="1"/>
        <w:shd w:val="clear" w:color="auto" w:fill="FFFFFF"/>
        <w:spacing w:before="0" w:beforeAutospacing="0" w:after="0" w:afterAutospacing="0" w:line="270" w:lineRule="atLeast"/>
        <w:ind w:left="-19"/>
        <w:jc w:val="center"/>
        <w:rPr>
          <w:color w:val="333333"/>
          <w:sz w:val="28"/>
          <w:szCs w:val="28"/>
        </w:rPr>
      </w:pPr>
    </w:p>
    <w:p w:rsidR="00CF4CDF" w:rsidRPr="007E6B9E" w:rsidRDefault="00CF4CDF" w:rsidP="00CF4CDF">
      <w:pPr>
        <w:pStyle w:val="1"/>
        <w:shd w:val="clear" w:color="auto" w:fill="FFFFFF"/>
        <w:spacing w:before="0" w:beforeAutospacing="0" w:after="0" w:afterAutospacing="0" w:line="270" w:lineRule="atLeast"/>
        <w:ind w:left="-19"/>
        <w:jc w:val="center"/>
        <w:rPr>
          <w:color w:val="333333"/>
          <w:sz w:val="28"/>
          <w:szCs w:val="28"/>
        </w:rPr>
      </w:pPr>
    </w:p>
    <w:p w:rsidR="00CF4CDF" w:rsidRPr="007E6B9E" w:rsidRDefault="00CF4CDF" w:rsidP="00CF4CDF">
      <w:pPr>
        <w:pStyle w:val="1"/>
        <w:shd w:val="clear" w:color="auto" w:fill="FFFFFF"/>
        <w:spacing w:before="0" w:beforeAutospacing="0" w:after="0" w:afterAutospacing="0" w:line="270" w:lineRule="atLeast"/>
        <w:ind w:left="-19"/>
        <w:jc w:val="center"/>
        <w:rPr>
          <w:color w:val="333333"/>
          <w:sz w:val="28"/>
          <w:szCs w:val="28"/>
        </w:rPr>
      </w:pPr>
    </w:p>
    <w:p w:rsidR="00CF4CDF" w:rsidRDefault="00CF4CDF" w:rsidP="00CF4CDF">
      <w:pPr>
        <w:pStyle w:val="1"/>
        <w:shd w:val="clear" w:color="auto" w:fill="FFFFFF"/>
        <w:spacing w:before="0" w:beforeAutospacing="0" w:after="0" w:afterAutospacing="0" w:line="270" w:lineRule="atLeast"/>
        <w:ind w:left="-19"/>
        <w:jc w:val="center"/>
        <w:rPr>
          <w:color w:val="333333"/>
          <w:sz w:val="28"/>
          <w:szCs w:val="28"/>
        </w:rPr>
      </w:pPr>
    </w:p>
    <w:p w:rsidR="00CF4CDF" w:rsidRDefault="00CF4CDF" w:rsidP="00CF4CDF">
      <w:pPr>
        <w:pStyle w:val="1"/>
        <w:shd w:val="clear" w:color="auto" w:fill="FFFFFF"/>
        <w:spacing w:before="0" w:beforeAutospacing="0" w:after="0" w:afterAutospacing="0" w:line="270" w:lineRule="atLeast"/>
        <w:ind w:left="-19"/>
        <w:jc w:val="center"/>
        <w:rPr>
          <w:color w:val="333333"/>
          <w:sz w:val="28"/>
          <w:szCs w:val="28"/>
        </w:rPr>
      </w:pPr>
    </w:p>
    <w:p w:rsidR="00CF4CDF" w:rsidRDefault="00CF4CDF" w:rsidP="00CF4CDF">
      <w:pPr>
        <w:pStyle w:val="1"/>
        <w:shd w:val="clear" w:color="auto" w:fill="FFFFFF"/>
        <w:spacing w:before="0" w:beforeAutospacing="0" w:after="0" w:afterAutospacing="0" w:line="270" w:lineRule="atLeast"/>
        <w:ind w:left="-19"/>
        <w:jc w:val="center"/>
        <w:rPr>
          <w:color w:val="333333"/>
          <w:sz w:val="28"/>
          <w:szCs w:val="28"/>
        </w:rPr>
      </w:pPr>
    </w:p>
    <w:p w:rsidR="00CF4CDF" w:rsidRDefault="00CF4CDF" w:rsidP="00CF4CDF">
      <w:pPr>
        <w:pStyle w:val="1"/>
        <w:shd w:val="clear" w:color="auto" w:fill="FFFFFF"/>
        <w:spacing w:before="0" w:beforeAutospacing="0" w:after="0" w:afterAutospacing="0" w:line="270" w:lineRule="atLeast"/>
        <w:ind w:left="-19"/>
        <w:jc w:val="center"/>
        <w:rPr>
          <w:color w:val="333333"/>
          <w:sz w:val="28"/>
          <w:szCs w:val="28"/>
        </w:rPr>
      </w:pPr>
    </w:p>
    <w:p w:rsidR="00CF4CDF" w:rsidRDefault="00CF4CDF" w:rsidP="00CF4CDF">
      <w:pPr>
        <w:pStyle w:val="1"/>
        <w:shd w:val="clear" w:color="auto" w:fill="FFFFFF"/>
        <w:spacing w:before="0" w:beforeAutospacing="0" w:after="0" w:afterAutospacing="0" w:line="270" w:lineRule="atLeast"/>
        <w:ind w:left="-19"/>
        <w:jc w:val="center"/>
        <w:rPr>
          <w:color w:val="333333"/>
          <w:sz w:val="28"/>
          <w:szCs w:val="28"/>
        </w:rPr>
      </w:pPr>
    </w:p>
    <w:p w:rsidR="00CF4CDF" w:rsidRDefault="00CF4CDF" w:rsidP="00CF4CDF">
      <w:pPr>
        <w:pStyle w:val="1"/>
        <w:shd w:val="clear" w:color="auto" w:fill="FFFFFF"/>
        <w:spacing w:before="0" w:beforeAutospacing="0" w:after="0" w:afterAutospacing="0" w:line="270" w:lineRule="atLeast"/>
        <w:ind w:left="-19"/>
        <w:jc w:val="center"/>
        <w:rPr>
          <w:color w:val="333333"/>
          <w:sz w:val="28"/>
          <w:szCs w:val="28"/>
        </w:rPr>
      </w:pPr>
    </w:p>
    <w:p w:rsidR="00CF4CDF" w:rsidRPr="007E6B9E" w:rsidRDefault="00CF4CDF" w:rsidP="00CF4CDF">
      <w:pPr>
        <w:pStyle w:val="1"/>
        <w:shd w:val="clear" w:color="auto" w:fill="FFFFFF"/>
        <w:spacing w:before="0" w:beforeAutospacing="0" w:after="0" w:afterAutospacing="0" w:line="270" w:lineRule="atLeast"/>
        <w:ind w:left="-19"/>
        <w:jc w:val="center"/>
        <w:rPr>
          <w:color w:val="333333"/>
          <w:sz w:val="28"/>
          <w:szCs w:val="28"/>
        </w:rPr>
      </w:pPr>
    </w:p>
    <w:p w:rsidR="00CF4CDF" w:rsidRPr="007E6B9E" w:rsidRDefault="00CF4CDF" w:rsidP="00CF4CDF">
      <w:pPr>
        <w:pStyle w:val="1"/>
        <w:shd w:val="clear" w:color="auto" w:fill="FFFFFF"/>
        <w:spacing w:before="0" w:beforeAutospacing="0" w:after="0" w:afterAutospacing="0" w:line="270" w:lineRule="atLeast"/>
        <w:ind w:left="-19"/>
        <w:jc w:val="center"/>
        <w:rPr>
          <w:color w:val="333333"/>
          <w:sz w:val="28"/>
          <w:szCs w:val="28"/>
        </w:rPr>
      </w:pPr>
    </w:p>
    <w:p w:rsidR="00CF4CDF" w:rsidRPr="007E6B9E" w:rsidRDefault="00CF4CDF" w:rsidP="00CF4CDF">
      <w:pPr>
        <w:pStyle w:val="1"/>
        <w:shd w:val="clear" w:color="auto" w:fill="FFFFFF"/>
        <w:spacing w:before="0" w:beforeAutospacing="0" w:after="0" w:afterAutospacing="0" w:line="270" w:lineRule="atLeast"/>
        <w:ind w:left="-19"/>
        <w:jc w:val="center"/>
        <w:rPr>
          <w:color w:val="333333"/>
          <w:sz w:val="28"/>
          <w:szCs w:val="28"/>
        </w:rPr>
      </w:pPr>
    </w:p>
    <w:p w:rsidR="00CF4CDF" w:rsidRPr="007E6B9E" w:rsidRDefault="00CF4CDF" w:rsidP="00CF4CDF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E6B9E">
        <w:rPr>
          <w:rFonts w:ascii="Times New Roman" w:hAnsi="Times New Roman"/>
          <w:b/>
          <w:bCs/>
          <w:sz w:val="28"/>
          <w:szCs w:val="28"/>
        </w:rPr>
        <w:t xml:space="preserve">Родительское собрание на тему: </w:t>
      </w:r>
    </w:p>
    <w:p w:rsidR="00CF4CDF" w:rsidRPr="007E6B9E" w:rsidRDefault="00CF4CDF" w:rsidP="00CF4CDF">
      <w:pPr>
        <w:spacing w:after="0" w:line="36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7E6B9E">
        <w:rPr>
          <w:rFonts w:ascii="Times New Roman" w:hAnsi="Times New Roman" w:cs="Times New Roman"/>
          <w:sz w:val="28"/>
          <w:szCs w:val="28"/>
        </w:rPr>
        <w:t>«П</w:t>
      </w:r>
      <w:r w:rsidRPr="007E6B9E">
        <w:rPr>
          <w:rFonts w:ascii="Times New Roman" w:hAnsi="Times New Roman"/>
          <w:color w:val="000000"/>
          <w:sz w:val="28"/>
          <w:szCs w:val="28"/>
        </w:rPr>
        <w:t>атриотическое воспитание дошкольников»</w:t>
      </w:r>
    </w:p>
    <w:p w:rsidR="00CF4CDF" w:rsidRPr="007E6B9E" w:rsidRDefault="00CF4CDF" w:rsidP="00CF4CDF">
      <w:pPr>
        <w:spacing w:line="36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F4CDF" w:rsidRPr="007E6B9E" w:rsidRDefault="00CF4CDF" w:rsidP="00CF4CDF">
      <w:pPr>
        <w:spacing w:line="36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F4CDF" w:rsidRDefault="00CF4CDF" w:rsidP="00CF4CDF">
      <w:pPr>
        <w:spacing w:line="36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F4CDF" w:rsidRDefault="00CF4CDF" w:rsidP="00CF4CDF">
      <w:pPr>
        <w:spacing w:line="36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F4CDF" w:rsidRDefault="00CF4CDF" w:rsidP="00CF4CDF">
      <w:pPr>
        <w:spacing w:line="36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F4CDF" w:rsidRDefault="00CF4CDF" w:rsidP="00CF4CDF">
      <w:pPr>
        <w:spacing w:line="36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F4CDF" w:rsidRDefault="00CF4CDF" w:rsidP="00CF4CDF">
      <w:pPr>
        <w:spacing w:line="36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F4CDF" w:rsidRPr="007E6B9E" w:rsidRDefault="00CF4CDF" w:rsidP="00CF4CDF">
      <w:pPr>
        <w:spacing w:line="36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F4CDF" w:rsidRPr="007E6B9E" w:rsidRDefault="00CF4CDF" w:rsidP="00CF4CDF">
      <w:pPr>
        <w:spacing w:line="36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F4CDF" w:rsidRPr="007E6B9E" w:rsidRDefault="00CF4CDF" w:rsidP="00CF4CDF">
      <w:pPr>
        <w:spacing w:line="360" w:lineRule="auto"/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Авторы: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Епано</w:t>
      </w:r>
      <w:r>
        <w:rPr>
          <w:rFonts w:ascii="Times New Roman" w:hAnsi="Times New Roman"/>
          <w:color w:val="000000"/>
          <w:sz w:val="28"/>
          <w:szCs w:val="28"/>
        </w:rPr>
        <w:t>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Е.В.</w:t>
      </w:r>
      <w:proofErr w:type="gramStart"/>
      <w:r w:rsidRPr="007E6B9E">
        <w:rPr>
          <w:rFonts w:ascii="Times New Roman" w:hAnsi="Times New Roman"/>
          <w:color w:val="000000"/>
          <w:sz w:val="28"/>
          <w:szCs w:val="28"/>
        </w:rPr>
        <w:t>,  воспитатель</w:t>
      </w:r>
      <w:proofErr w:type="gramEnd"/>
      <w:r w:rsidRPr="007E6B9E">
        <w:rPr>
          <w:rFonts w:ascii="Times New Roman" w:hAnsi="Times New Roman"/>
          <w:color w:val="000000"/>
          <w:sz w:val="28"/>
          <w:szCs w:val="28"/>
        </w:rPr>
        <w:t>,</w:t>
      </w:r>
    </w:p>
    <w:p w:rsidR="00CF4CDF" w:rsidRPr="007E6B9E" w:rsidRDefault="00CF4CDF" w:rsidP="00CF4CDF">
      <w:pPr>
        <w:spacing w:line="360" w:lineRule="auto"/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Салихова Д.Н.</w:t>
      </w:r>
      <w:r w:rsidRPr="007E6B9E">
        <w:rPr>
          <w:rFonts w:ascii="Times New Roman" w:hAnsi="Times New Roman"/>
          <w:color w:val="000000"/>
          <w:sz w:val="28"/>
          <w:szCs w:val="28"/>
        </w:rPr>
        <w:t xml:space="preserve"> воспитатель</w:t>
      </w:r>
    </w:p>
    <w:p w:rsidR="00CF4CDF" w:rsidRPr="007E6B9E" w:rsidRDefault="00CF4CDF" w:rsidP="00CF4CDF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CF4CDF" w:rsidRPr="007E6B9E" w:rsidRDefault="00CF4CDF" w:rsidP="00CF4CDF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CF4CDF" w:rsidRPr="007E6B9E" w:rsidRDefault="00CF4CDF" w:rsidP="00CF4CDF">
      <w:pPr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2024</w:t>
      </w:r>
      <w:r w:rsidRPr="007E6B9E">
        <w:rPr>
          <w:rFonts w:ascii="Times New Roman" w:hAnsi="Times New Roman"/>
          <w:bCs/>
          <w:sz w:val="28"/>
          <w:szCs w:val="28"/>
        </w:rPr>
        <w:t xml:space="preserve"> год</w:t>
      </w:r>
    </w:p>
    <w:p w:rsidR="0085541F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6A7B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6A7B06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Патриотическое </w:t>
      </w:r>
      <w:hyperlink r:id="rId5" w:tooltip="Воспитание ребенка. Консультации для родителей" w:history="1">
        <w:r w:rsidRPr="006A7B06">
          <w:rPr>
            <w:rFonts w:ascii="Times New Roman" w:eastAsia="Times New Roman" w:hAnsi="Times New Roman" w:cs="Times New Roman"/>
            <w:bCs/>
            <w:i/>
            <w:iCs/>
            <w:sz w:val="28"/>
            <w:szCs w:val="28"/>
            <w:bdr w:val="none" w:sz="0" w:space="0" w:color="auto" w:frame="1"/>
            <w:lang w:eastAsia="ru-RU"/>
          </w:rPr>
          <w:t>воспитание в ДОУ и семье</w:t>
        </w:r>
      </w:hyperlink>
      <w:r w:rsidRPr="006A7B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привлечь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родителей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обсуждению вопроса о </w:t>
      </w:r>
      <w:hyperlink r:id="rId6" w:tooltip="Патриотическое воспитание. Конспекты занятий" w:history="1">
        <w:r w:rsidRPr="006A7B06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патриотическом воспитании ребенка</w:t>
        </w:r>
      </w:hyperlink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; повышение педагогической культуры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родителей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формировать обобщенное представление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родителей в вопросах воспитания патриотизма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патриотическому воспитанию дошкольника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; объединение усилий детского сада и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семьи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вопросе формирования нравственно –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патриотических качеств у детей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Участники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 и педагоги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Подготовительная работа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подборка информации,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консультации и папки передвижки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домашнее задание по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патриотическому воспитанию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Место </w:t>
      </w:r>
      <w:proofErr w:type="gramStart"/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проведения 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:группа</w:t>
      </w:r>
      <w:proofErr w:type="gramEnd"/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План проведения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Вступительная часть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Консультация </w:t>
      </w:r>
      <w:r w:rsidRPr="006A7B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6A7B06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Патриотическое воспитание в ДОУ и семье</w:t>
      </w:r>
      <w:r w:rsidRPr="006A7B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Дискуссия по данной теме.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Презентация Просмотр презентации «Особенности реализации календарного плана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воспитательной работы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разработанного согласно ФОП ДО в старшей группе»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Игра- викторина с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родителями по патриотическому воспитанию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Pr="006A7B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«Игры по </w:t>
      </w:r>
      <w:r w:rsidRPr="006A7B06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патриотическому воспитанию в семье и в ДОУ</w:t>
      </w:r>
      <w:r w:rsidRPr="006A7B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87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Буклеты.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Совместное изготовление стенгазеты по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патриотическому воспитанию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Подведение итогов.</w:t>
      </w:r>
    </w:p>
    <w:p w:rsidR="0085541F" w:rsidRPr="006A7B06" w:rsidRDefault="0085541F" w:rsidP="0085541F">
      <w:pPr>
        <w:shd w:val="clear" w:color="auto" w:fill="FFFFFF"/>
        <w:spacing w:before="300" w:after="300" w:line="288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собрания.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Вступление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вечер, уважаемые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! Рада приветствовать вас на нашем тематическом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собрании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вы знаете, наше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собрание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посвящено нравственно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патриотическому воспитанию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 Я предлагаю вам, как настоящим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патриотам исполнить гимн </w:t>
      </w:r>
      <w:r w:rsidRPr="006A7B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(исполнение гимна)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вы молодцы! Настоящие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патриоты своей страны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Прежде чем мы перейдем более подробно к данной теме предлагаю выполнить традиционно в кругу упражнение- разминку </w:t>
      </w:r>
      <w:r w:rsidRPr="006A7B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«Символика России»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кругу передают флаг и называют символы России и предметы, относящиеся к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патриотическому воспитанию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»).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Здорово! Я вами горжусь! А сейчас попрошу вас присесть, где вам удобно.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Консультация </w:t>
      </w:r>
      <w:r w:rsidRPr="006A7B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6A7B06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Патриотическое воспитание в ДОУ и семье</w:t>
      </w:r>
      <w:r w:rsidRPr="006A7B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так, что же такое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патриотическое воспитание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6A7B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 </w:t>
      </w:r>
      <w:r w:rsidRPr="006A7B06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родителей</w:t>
      </w:r>
      <w:r w:rsidRPr="006A7B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Патриотическое воспитание – это воспитание любви к Родине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преданность ей, ответственность и гордость за нее. Желание трудиться на ее благо, начинает формироваться уже в дошкольном возрасте. Без уважения к истории и культуре своего Отечества, к его государственной символике невозможно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воспитать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 чувство собственного достоинства, уверенность в себе, а, следовательно, полноценную личность. </w:t>
      </w: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Одной из основных задач ФОП ДО является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 «объединение развития и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воспитания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семьи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общества».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нравственно –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патриотическое воспитание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одно из важнейших звеньев системы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воспитательной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работы в детском саду в условия введения ФОП ДО.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Но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патриотическое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 чувство не возникает у детей само по себе. Это результат длительной деятельности, начиная с самого раннего возраста.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Патриотизм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формируется под влиянием идеологии, среды, образа жизни и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идейно-воспитательной работы в семье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дошкольном учреждении, в школе, в коллективе.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педагогов и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родителей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как можно раньше пробудить в детях любовь к родной земле, формировать у них такие черты характера, которые помогут стать достойным человеком и достойным гражданином своей страны,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воспитывать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любовь и уважение к родному дому, детскому саду, родной улице, городу. Формировать чувство гордости за достижения страны, любовь и уважение к армии, гордость за мужество воинов, развивать интерес </w:t>
      </w:r>
      <w:proofErr w:type="gramStart"/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доступным ребенку</w:t>
      </w:r>
      <w:proofErr w:type="gramEnd"/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явлениям общественной жизни.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кто является главным в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воспитании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? Конечно же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семья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Семья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традиционно главным институтом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воспитания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 То, что ребенок в детские годы приобретает в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семье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сохраняет в течение всей последующей жизни.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условием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патриотического воспитания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 является приобщение ребенка к культуре своего народа, поскольку раскрытие личности в ребенке полностью возможно только через включение его в культуру собственного народа. Приобщение детей к отеческому наследию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воспитывает уважение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гордость за землю, на которой живешь.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С чего начинается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Родина маленького ребенка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маленького ребенка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Родина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начинается с родного дома, улицы, на которой живет он и его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семья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мама и папа, бабушка и дедушка. Ребенок впервые открывает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Родину в семье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ближайшее его окружение, где он черпает такие понятия, как "труд", "долг", "честь", "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Родина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родителями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данному вопросу способствует развитию эмоционального, бережного отношения к традициям и культуре своего народа, а также сохранению семейных связей.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патриотического воспитания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дошкольников являются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воспитание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 у ребенка любви и привязанности к своей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семье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дому, детскому саду, улице, городу;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— формирование бережного отношения к природе и всему живому;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воспитание уважения к труду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развитие интереса к русским традициям и промыслам;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— формирование элементарных знаний о правах человека;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расширение представлений о городах России;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знакомство детей с символами государства </w:t>
      </w:r>
      <w:r w:rsidRPr="006A7B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(герб, флаг, гимн)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развитие чувства ответственности и гордости за достижения страны;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— формирование толерантности, чувства уважения к другим народам, их традициям.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«Все и хорошее и плохое человек получает в </w:t>
      </w:r>
      <w:r w:rsidRPr="006A7B06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семье</w:t>
      </w:r>
      <w:r w:rsidRPr="006A7B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мудрость известна всем. Ведь ребенок рождается не злым или добрым, не </w:t>
      </w:r>
      <w:hyperlink r:id="rId7" w:tooltip="Нравственно-патриотическое воспитание" w:history="1">
        <w:r w:rsidRPr="006A7B06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нравственным и не безнравственным</w:t>
        </w:r>
      </w:hyperlink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Воспитание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этих качеств зависит от отношения к ребенку взрослых, от того, как они его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воспитывают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Семейное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воспитание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носит эмоциональный характер, оно основано на любви и привязанности. Не случайно основная задача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патриотического воспитания — воспитание любви к родителям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, близким, дому, детскому саду, малой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родине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Дискуссия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, нужно ли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патриотическое воспитание в детском саду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считаете, кто несет основную ответственность за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патриотическое воспитание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? Как Вы считаете, следует ли знакомить детей дошкольного возраста с символикой государства, традициями, памятными датами?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считаете, актуальна ли в современном обществе тема ознакомления с родословной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семьи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? Посещаете ли вы вместе с детьми музеи и выставки?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считаете, на каком уровне ведется работа по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патриотическому воспитанию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дошкольном </w:t>
      </w:r>
      <w:proofErr w:type="spellStart"/>
      <w:proofErr w:type="gramStart"/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учреждении?Приведите</w:t>
      </w:r>
      <w:proofErr w:type="spellEnd"/>
      <w:proofErr w:type="gramEnd"/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примеры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приведите пожалуйста примеры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патриотического воспитания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вы используете в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семье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Ответы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родителей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Презентация Просмотр презентации «Особенности реализации календарного плана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воспитательной работы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разработанного согласно ФОП ДО в старшей группе»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Благодарю вас за активное участие в дискуссии! А сейчас предлагаю Вашему вниманию презентацию по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патриотическому воспитанию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плану нашего детского сада.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Игра- викторина с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родителями по патриотическому воспитанию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 делятся на команды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Выбирают название команды и девиз.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Разминка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Продолжи пословицу.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Команда№1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Родина – мать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умей за неё постоять.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Родной край – сердцу рай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к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родине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огне не горит и на воде не тонет.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№2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в мире краше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Родины нашей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Смело иди в бой,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Родина за тобой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любви к человеку нет любви к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Родине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№3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родном краю сокол, в чужом – ворона.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без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Родины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соловей без песни.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сына без отчизны.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Назови и напой строчки из песен о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родине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 А </w:t>
      </w:r>
      <w:proofErr w:type="gramStart"/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Родина это</w:t>
      </w:r>
      <w:proofErr w:type="gramEnd"/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что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? Страна, земля, мать, Россия.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команда должна напеть строчки из трех песен.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Вопросы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Команда№1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Столица нашей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Родины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зовут губернатора нашей области?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 официальные символы нашей страны?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году основан наш город</w:t>
      </w:r>
      <w:r w:rsidRPr="006A7B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(1584г)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№2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главу нашего района?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цвета нашего флага и что они означают?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какой области мы живем?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гимн? Гимн — это торжественная песня в честь государства.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№3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является президентом нашей страны?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 нашей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Родины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? (двуглавый орел увенчан двумя малыми и над нами одной большой короной, соединенных лентой. В правой лапе Орла – скипетр, в левой – держава. На груди орла – герб Москвы)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наша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Родина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управляет страной?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Назовите слова, по первой букве, описывающие данное слово.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ПАТРИОТИЗМ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№1- прилагательное, команда №2- существительное, команда №3-глагол.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П- правильный (</w:t>
      </w:r>
      <w:proofErr w:type="spellStart"/>
      <w:proofErr w:type="gramStart"/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правило,править</w:t>
      </w:r>
      <w:proofErr w:type="spellEnd"/>
      <w:proofErr w:type="gramEnd"/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А- альтернативный (альтернатива, ассоциировать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Т-точный (</w:t>
      </w:r>
      <w:proofErr w:type="spellStart"/>
      <w:proofErr w:type="gramStart"/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точность,требовать</w:t>
      </w:r>
      <w:proofErr w:type="spellEnd"/>
      <w:proofErr w:type="gramEnd"/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Р- родной (Россия, разрешать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И-инициативный (интерес, изучать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О-образованный, (образ, обнадеживать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Т-тактичный, (</w:t>
      </w:r>
      <w:proofErr w:type="spellStart"/>
      <w:proofErr w:type="gramStart"/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тактика,трансформировать</w:t>
      </w:r>
      <w:proofErr w:type="spellEnd"/>
      <w:proofErr w:type="gramEnd"/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И-интригующий (</w:t>
      </w:r>
      <w:proofErr w:type="spellStart"/>
      <w:proofErr w:type="gramStart"/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инновация,избегать</w:t>
      </w:r>
      <w:proofErr w:type="spellEnd"/>
      <w:proofErr w:type="gramEnd"/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З- заинтересованный (</w:t>
      </w:r>
      <w:proofErr w:type="spellStart"/>
      <w:proofErr w:type="gramStart"/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закон,знать</w:t>
      </w:r>
      <w:proofErr w:type="spellEnd"/>
      <w:proofErr w:type="gramEnd"/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М-мирный, (мир, мирить.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Игра </w:t>
      </w:r>
      <w:r w:rsidRPr="006A7B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«Что такое хорошо, что такое плохо?»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 команде даются картинки с поступками, из которых они должны выбрать хорошие поступки.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Отлично! Наши команды настоящие знатоки в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патриотическом воспитании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 сейчас предлагаю немножечко размяться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6A7B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 Армии…»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служил? вот так! </w:t>
      </w:r>
      <w:r w:rsidRPr="006A7B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(показывают вверх большой палец)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дружил? вот так! </w:t>
      </w:r>
      <w:r w:rsidRPr="006A7B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(руки в замок)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по цели стрелял? вот так,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казарме как спал? вот так!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кашу ты ел? вот так!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строю песню как пел? вот так!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 дому скучал? вот так!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горячий пил чай? вот так!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рапорт сдавал? вот так!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плацу маршировал? вот так!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друзьям как грустил? вот так!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смеялся ты как? вот так!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 а сейчас немного поиграем. </w:t>
      </w:r>
      <w:proofErr w:type="spellStart"/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Исценировка</w:t>
      </w:r>
      <w:proofErr w:type="spellEnd"/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ситуаций по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патриотическому воспитанию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№1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Сценка про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Родину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сидят и играют в игрушки </w:t>
      </w:r>
      <w:r w:rsidRPr="006A7B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(корабль, самолет и танк)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Васька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Когда я вырасту, то стану летчиком. Пойду в армию, буду ее с воздуха от врагов защищать.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Петька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Здорово! А я буду моряком. Бороздить по морям и охранять границы нашей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Родины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Алешка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я, а я… А я не хочу служить. И вообще, не пойду в армию. На что мне эта армия сдалась?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Васька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же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родину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 будет защищать как не мы? Вот ты маму любишь?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Алешка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 Люблю?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Петька 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Сильно, сильно любишь?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Алешка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 Сильно, сильно.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Васька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Вот и мама </w:t>
      </w:r>
      <w:proofErr w:type="gramStart"/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</w:t>
      </w:r>
      <w:proofErr w:type="gramEnd"/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тебя сильно. Кто ж ее тогда защитит?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Петька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Родина – мать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умей за неё постоять.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Алешка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 Эх была не была! Буду я танкистом.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чем эта сценка? Какое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патриотическое качество она воспитывает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? Любовь к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Родине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№2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 и Коля сидят играют в ладушки. К ним подходит Вова.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Вова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proofErr w:type="gramStart"/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Эй,Колька</w:t>
      </w:r>
      <w:proofErr w:type="spellEnd"/>
      <w:proofErr w:type="gramEnd"/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пошли со мной на рыбалку, мне папка такие новые удочки купил, просто закачаешься.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Коля 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 ты здорово, пойдем!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Оля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 Я тоже с вами хочу.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Вова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Девчонки и рыбалка? Не смеши меня. Вон иди в куклы играй. На рыбалку она захотела. Ха- ха- ха! Да ты удочки вообще держать умеешь.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Оля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 Умею. Меня папа тоже берет с собой на рыбалку.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Коля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Вова, давай ее с собой возьмем. Она же наш друг.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Вова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Нет, Коля. Девчонкам не место на рыбалке. Или мы идем без нее. Или я тебя не возьму с собой. Вон, Сашку с соседнего двора позову.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Коля тяжело вздохнул, но делать было нечего. Вдруг откуда ни возьмись, появились две собаки. Вова с испугу залез на дерево и оставил колю одного. А Оля была очень смелой девочкой. Она взяла </w:t>
      </w:r>
      <w:proofErr w:type="spellStart"/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вичу</w:t>
      </w:r>
      <w:proofErr w:type="spellEnd"/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отогнала собак от мальчишек.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Коля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Настоящий друг познается в беде. Прости меня, Оля!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Вова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 И меня прости!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каком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патриотическом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качестве здесь была речь? Правильно, здесь говорится о дружбе.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№3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Соня и Света опаздывали в школу и очень торопились.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Света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Соня, поторопись, мы так опоздаем на уроки.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Соня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 Я стараюсь, я со всех сил стараюсь идти быстрее.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пути девочкам попадается бабушка, Света ее не замечает и сбивает с ног.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Света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 бабушка, куда вы смотрите, ребенка с ног сбили.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Света идет и ворчит себе под нос. Оглядывается, а Сони рядом нет. Соня помогает бабушке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собрать продукты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 Света подходит к Соне.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Света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 ты делаешь, Соня? Мы и так опаздываем в школу. Теперь нас точно не пустят на урок.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Соня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 Света, разве так можно? Давай поможем бабушке.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Света тянет Соню за руку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Соня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 У тебя бабушка есть?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Света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 Есть?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Соня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 у меня есть. А если бы такая беда с нашими бабушками приключилась. А ты представляешь, если с тобой такая беда приключится. Ведь мы тоже </w:t>
      </w:r>
      <w:proofErr w:type="gramStart"/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то</w:t>
      </w:r>
      <w:proofErr w:type="gramEnd"/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будем бабушками.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Свете стало стыдно. Она извинилась </w:t>
      </w:r>
      <w:proofErr w:type="gramStart"/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бабушкой</w:t>
      </w:r>
      <w:proofErr w:type="gramEnd"/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они вместе с соней ей помогли. Бабушка их поблагодарила и дала по конфете.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Соня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Доброе дело без наград не остается.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Какое нравственно-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патриотическое качество воспитывает данная сценка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? Правильно, добро!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Pr="006A7B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«Игры по </w:t>
      </w:r>
      <w:r w:rsidRPr="006A7B06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патриотическому воспитанию в семье и в ДОУ</w:t>
      </w:r>
      <w:proofErr w:type="gramStart"/>
      <w:r w:rsidRPr="006A7B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 .Буклеты</w:t>
      </w:r>
      <w:proofErr w:type="gramEnd"/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нравственно-патриотическое воспитание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 было более легким и позитивным предлагаю вашему вниманию буклеты с дидактическими играми по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патриотическому воспитанию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Совместное изготовление стенгазеты по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патриотическому воспитанию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завершении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родительского собрания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предлагаю совместно изготовить стенгазету по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патриотическому воспитанию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Подведение итогов.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! Благодарю вас за присутствие на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родительском собрании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 в очередной раз показали свои знания на отличном уровне и доказали, что в каждой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семье присутствует патриотическое воспитание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данном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собрании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с вами стали единым целым, мы с вами как иголка с тоненькой ниточкой. Это говорит о том, что только вместе с вами мы можем достичь высоких результатов и заложить для детей хорошую платформу для развития его личности в целом и развитии его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патриотизма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, любви к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Родине и семье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Заботливый садовник укрепляет корень, от мощности которого</w:t>
      </w:r>
    </w:p>
    <w:p w:rsidR="0085541F" w:rsidRPr="006A7B06" w:rsidRDefault="0085541F" w:rsidP="0085541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зависит жизнь растения на протяжении нескольких десятилетий,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учитель должен заботиться о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воспитании у своих детей</w:t>
      </w:r>
    </w:p>
    <w:p w:rsidR="0085541F" w:rsidRPr="006A7B06" w:rsidRDefault="0085541F" w:rsidP="0085541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чувства безграничной любви к </w:t>
      </w:r>
      <w:r w:rsidRPr="006A7B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Родине</w:t>
      </w:r>
      <w:r w:rsidRPr="006A7B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574D" w:rsidRPr="006A7B06" w:rsidRDefault="0048574D">
      <w:pPr>
        <w:rPr>
          <w:rFonts w:ascii="Times New Roman" w:hAnsi="Times New Roman" w:cs="Times New Roman"/>
          <w:sz w:val="28"/>
          <w:szCs w:val="28"/>
        </w:rPr>
      </w:pPr>
    </w:p>
    <w:sectPr w:rsidR="0048574D" w:rsidRPr="006A7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D473B"/>
    <w:multiLevelType w:val="multilevel"/>
    <w:tmpl w:val="E266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41F"/>
    <w:rsid w:val="0048574D"/>
    <w:rsid w:val="00587AE6"/>
    <w:rsid w:val="006A7B06"/>
    <w:rsid w:val="0085541F"/>
    <w:rsid w:val="00CF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71416"/>
  <w15:chartTrackingRefBased/>
  <w15:docId w15:val="{D7D6AF83-142A-498F-9CA9-80F0EA7F7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uiPriority w:val="99"/>
    <w:rsid w:val="00CF4CD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nravstvenno-patrioticheskoe-vospita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zanyatiya-po-patrioticheskomu-vospitaniyu" TargetMode="External"/><Relationship Id="rId5" Type="http://schemas.openxmlformats.org/officeDocument/2006/relationships/hyperlink" Target="https://www.maam.ru/obrazovanie/vospitanie-konsultaci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2029</Words>
  <Characters>11568</Characters>
  <Application>Microsoft Office Word</Application>
  <DocSecurity>0</DocSecurity>
  <Lines>96</Lines>
  <Paragraphs>27</Paragraphs>
  <ScaleCrop>false</ScaleCrop>
  <Company/>
  <LinksUpToDate>false</LinksUpToDate>
  <CharactersWithSpaces>13570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2026-05-06T05:06:00Z</dcterms:created>
  <dcterms:modified xsi:type="dcterms:W3CDTF">2026-05-06T05:10:00Z</dcterms:modified>
</cp:coreProperties>
</file>